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2D76" w14:textId="77777777" w:rsidR="00FE067E" w:rsidRPr="00735C39" w:rsidRDefault="003C6034" w:rsidP="00CC1F3B">
      <w:pPr>
        <w:pStyle w:val="TitlePageOrigin"/>
        <w:rPr>
          <w:color w:val="000000" w:themeColor="text1"/>
        </w:rPr>
      </w:pPr>
      <w:r w:rsidRPr="00735C39">
        <w:rPr>
          <w:caps w:val="0"/>
          <w:color w:val="000000" w:themeColor="text1"/>
        </w:rPr>
        <w:t>WEST VIRGINIA LEGISLATURE</w:t>
      </w:r>
    </w:p>
    <w:p w14:paraId="180FD8F2" w14:textId="2486C543" w:rsidR="00CD36CF" w:rsidRPr="00735C39" w:rsidRDefault="00CD36CF" w:rsidP="00CC1F3B">
      <w:pPr>
        <w:pStyle w:val="TitlePageSession"/>
        <w:rPr>
          <w:color w:val="000000" w:themeColor="text1"/>
        </w:rPr>
      </w:pPr>
      <w:r w:rsidRPr="00735C39">
        <w:rPr>
          <w:color w:val="000000" w:themeColor="text1"/>
        </w:rPr>
        <w:t>20</w:t>
      </w:r>
      <w:r w:rsidR="00EC5E63" w:rsidRPr="00735C39">
        <w:rPr>
          <w:color w:val="000000" w:themeColor="text1"/>
        </w:rPr>
        <w:t>2</w:t>
      </w:r>
      <w:r w:rsidR="00F6309C" w:rsidRPr="00735C39">
        <w:rPr>
          <w:color w:val="000000" w:themeColor="text1"/>
        </w:rPr>
        <w:t>6</w:t>
      </w:r>
      <w:r w:rsidRPr="00735C39">
        <w:rPr>
          <w:color w:val="000000" w:themeColor="text1"/>
        </w:rPr>
        <w:t xml:space="preserve"> </w:t>
      </w:r>
      <w:r w:rsidR="003C6034" w:rsidRPr="00735C39">
        <w:rPr>
          <w:caps w:val="0"/>
          <w:color w:val="000000" w:themeColor="text1"/>
        </w:rPr>
        <w:t>REGULAR SESSION</w:t>
      </w:r>
    </w:p>
    <w:p w14:paraId="3302690F" w14:textId="77777777" w:rsidR="00CD36CF" w:rsidRPr="00735C39" w:rsidRDefault="008B772F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D13A0FD62DF64374B6EBDF2884EA5A2F"/>
          </w:placeholder>
          <w:text/>
        </w:sdtPr>
        <w:sdtEndPr/>
        <w:sdtContent>
          <w:r w:rsidR="00AE48A0" w:rsidRPr="00735C39">
            <w:rPr>
              <w:color w:val="000000" w:themeColor="text1"/>
            </w:rPr>
            <w:t>Introduced</w:t>
          </w:r>
        </w:sdtContent>
      </w:sdt>
    </w:p>
    <w:p w14:paraId="7E853BED" w14:textId="300E00DE" w:rsidR="00CD36CF" w:rsidRPr="00735C39" w:rsidRDefault="008B772F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F11E844C9C2D46CFA946CDB62D00DC0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35C39">
            <w:rPr>
              <w:color w:val="000000" w:themeColor="text1"/>
            </w:rPr>
            <w:t>House</w:t>
          </w:r>
        </w:sdtContent>
      </w:sdt>
      <w:r w:rsidR="00303684" w:rsidRPr="00735C39">
        <w:rPr>
          <w:color w:val="000000" w:themeColor="text1"/>
        </w:rPr>
        <w:t xml:space="preserve"> </w:t>
      </w:r>
      <w:r w:rsidR="00CD36CF" w:rsidRPr="00735C39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29864EB73F57438C8988627ABFF6F0A1"/>
          </w:placeholder>
          <w:text/>
        </w:sdtPr>
        <w:sdtEndPr/>
        <w:sdtContent>
          <w:r w:rsidR="002322EC">
            <w:rPr>
              <w:color w:val="000000" w:themeColor="text1"/>
            </w:rPr>
            <w:t>4681</w:t>
          </w:r>
        </w:sdtContent>
      </w:sdt>
    </w:p>
    <w:p w14:paraId="5858E2A1" w14:textId="102339CA" w:rsidR="00CD36CF" w:rsidRPr="00735C39" w:rsidRDefault="00CD36CF" w:rsidP="00CC1F3B">
      <w:pPr>
        <w:pStyle w:val="Sponsors"/>
        <w:rPr>
          <w:color w:val="000000" w:themeColor="text1"/>
        </w:rPr>
      </w:pPr>
      <w:r w:rsidRPr="00735C39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B437DAC49CB0436C968FC723F0910015"/>
          </w:placeholder>
          <w:text w:multiLine="1"/>
        </w:sdtPr>
        <w:sdtEndPr/>
        <w:sdtContent>
          <w:r w:rsidR="00F6309C" w:rsidRPr="00735C39">
            <w:rPr>
              <w:color w:val="000000" w:themeColor="text1"/>
            </w:rPr>
            <w:t>Delegate</w:t>
          </w:r>
          <w:r w:rsidR="00545C15">
            <w:rPr>
              <w:color w:val="000000" w:themeColor="text1"/>
            </w:rPr>
            <w:t>s</w:t>
          </w:r>
          <w:r w:rsidR="00F6309C" w:rsidRPr="00735C39">
            <w:rPr>
              <w:color w:val="000000" w:themeColor="text1"/>
            </w:rPr>
            <w:t xml:space="preserve"> Anders</w:t>
          </w:r>
          <w:r w:rsidR="00545C15">
            <w:rPr>
              <w:color w:val="000000" w:themeColor="text1"/>
            </w:rPr>
            <w:t xml:space="preserve">, Kimble, White, Coop-Gonzalez, Kump, and Dillon </w:t>
          </w:r>
        </w:sdtContent>
      </w:sdt>
    </w:p>
    <w:p w14:paraId="64FB0F88" w14:textId="62D42448" w:rsidR="00E831B3" w:rsidRPr="00735C39" w:rsidRDefault="00CD36CF" w:rsidP="00CC1F3B">
      <w:pPr>
        <w:pStyle w:val="References"/>
        <w:rPr>
          <w:color w:val="000000" w:themeColor="text1"/>
        </w:rPr>
      </w:pPr>
      <w:r w:rsidRPr="00735C39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88A2C3EEA11E4E54804E03506CF9B68E"/>
          </w:placeholder>
          <w:text w:multiLine="1"/>
        </w:sdtPr>
        <w:sdtEndPr/>
        <w:sdtContent>
          <w:r w:rsidR="002322EC">
            <w:rPr>
              <w:color w:val="000000" w:themeColor="text1"/>
            </w:rPr>
            <w:t>Introduced January 21, 2026; referred to the Committee on the Judiciary</w:t>
          </w:r>
        </w:sdtContent>
      </w:sdt>
      <w:r w:rsidRPr="00735C39">
        <w:rPr>
          <w:color w:val="000000" w:themeColor="text1"/>
        </w:rPr>
        <w:t>]</w:t>
      </w:r>
    </w:p>
    <w:p w14:paraId="0E8FB478" w14:textId="3870913C" w:rsidR="00303684" w:rsidRPr="00735C39" w:rsidRDefault="0000526A" w:rsidP="00CC1F3B">
      <w:pPr>
        <w:pStyle w:val="TitleSection"/>
        <w:rPr>
          <w:color w:val="000000" w:themeColor="text1"/>
        </w:rPr>
      </w:pPr>
      <w:r w:rsidRPr="00735C39">
        <w:rPr>
          <w:color w:val="000000" w:themeColor="text1"/>
        </w:rPr>
        <w:lastRenderedPageBreak/>
        <w:t>A BILL</w:t>
      </w:r>
      <w:r w:rsidR="00F6309C" w:rsidRPr="00735C39">
        <w:rPr>
          <w:color w:val="000000" w:themeColor="text1"/>
        </w:rPr>
        <w:t xml:space="preserve"> to amend and reenact §55-7-30 of the Code of West Virginia, 1931, as amended, relating to creating civil liability for pharmaceutical companies for damages resulting from the Covid-19 vaccination</w:t>
      </w:r>
      <w:r w:rsidR="00735C39" w:rsidRPr="00735C39">
        <w:rPr>
          <w:color w:val="000000" w:themeColor="text1"/>
        </w:rPr>
        <w:t>.</w:t>
      </w:r>
    </w:p>
    <w:p w14:paraId="3A0B0DD3" w14:textId="77777777" w:rsidR="00303684" w:rsidRPr="00735C39" w:rsidRDefault="00303684" w:rsidP="00CC1F3B">
      <w:pPr>
        <w:pStyle w:val="EnactingClause"/>
        <w:rPr>
          <w:color w:val="000000" w:themeColor="text1"/>
        </w:rPr>
      </w:pPr>
      <w:r w:rsidRPr="00735C39">
        <w:rPr>
          <w:color w:val="000000" w:themeColor="text1"/>
        </w:rPr>
        <w:t>Be it enacted by the Legislature of West Virginia:</w:t>
      </w:r>
    </w:p>
    <w:p w14:paraId="551E3443" w14:textId="77777777" w:rsidR="003C6034" w:rsidRPr="00735C39" w:rsidRDefault="003C6034" w:rsidP="00CC1F3B">
      <w:pPr>
        <w:pStyle w:val="EnactingClause"/>
        <w:rPr>
          <w:color w:val="000000" w:themeColor="text1"/>
        </w:rPr>
        <w:sectPr w:rsidR="003C6034" w:rsidRPr="00735C3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8CDA09" w14:textId="77777777" w:rsidR="00F6309C" w:rsidRPr="00735C39" w:rsidRDefault="00F6309C" w:rsidP="00F6309C">
      <w:pPr>
        <w:pStyle w:val="ArticleHeading"/>
        <w:widowControl/>
        <w:rPr>
          <w:color w:val="000000" w:themeColor="text1"/>
          <w:u w:val="single"/>
        </w:rPr>
        <w:sectPr w:rsidR="00F6309C" w:rsidRPr="00735C39" w:rsidSect="00F6309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35C39">
        <w:rPr>
          <w:color w:val="000000" w:themeColor="text1"/>
        </w:rPr>
        <w:t>ARTICLE 7. Actions for injuries.</w:t>
      </w:r>
      <w:r w:rsidRPr="00735C39">
        <w:rPr>
          <w:color w:val="000000" w:themeColor="text1"/>
          <w:u w:val="single"/>
        </w:rPr>
        <w:t xml:space="preserve"> </w:t>
      </w:r>
    </w:p>
    <w:p w14:paraId="0A1DC5BE" w14:textId="77777777" w:rsidR="00F6309C" w:rsidRPr="00735C39" w:rsidRDefault="00F6309C" w:rsidP="00F6309C">
      <w:pPr>
        <w:pStyle w:val="SectionHeading"/>
        <w:rPr>
          <w:color w:val="000000" w:themeColor="text1"/>
        </w:rPr>
        <w:sectPr w:rsidR="00F6309C" w:rsidRPr="00735C39" w:rsidSect="00F6309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35C39">
        <w:rPr>
          <w:color w:val="000000" w:themeColor="text1"/>
        </w:rPr>
        <w:t xml:space="preserve">§55-7-30. Adequate pharmaceutical </w:t>
      </w:r>
      <w:proofErr w:type="gramStart"/>
      <w:r w:rsidRPr="00735C39">
        <w:rPr>
          <w:color w:val="000000" w:themeColor="text1"/>
        </w:rPr>
        <w:t>warnings;</w:t>
      </w:r>
      <w:proofErr w:type="gramEnd"/>
      <w:r w:rsidRPr="00735C39">
        <w:rPr>
          <w:color w:val="000000" w:themeColor="text1"/>
        </w:rPr>
        <w:t xml:space="preserve"> limiting civil liability for manufacturers or sellers who provide </w:t>
      </w:r>
      <w:proofErr w:type="gramStart"/>
      <w:r w:rsidRPr="00735C39">
        <w:rPr>
          <w:color w:val="000000" w:themeColor="text1"/>
        </w:rPr>
        <w:t>warning</w:t>
      </w:r>
      <w:proofErr w:type="gramEnd"/>
      <w:r w:rsidRPr="00735C39">
        <w:rPr>
          <w:color w:val="000000" w:themeColor="text1"/>
        </w:rPr>
        <w:t xml:space="preserve"> to a learned intermediary.</w:t>
      </w:r>
    </w:p>
    <w:p w14:paraId="6CADFC58" w14:textId="77777777" w:rsidR="00F6309C" w:rsidRPr="00735C39" w:rsidRDefault="00F6309C" w:rsidP="00F6309C">
      <w:pPr>
        <w:pStyle w:val="SectionBody"/>
        <w:rPr>
          <w:color w:val="000000" w:themeColor="text1"/>
        </w:rPr>
      </w:pPr>
      <w:r w:rsidRPr="00735C39">
        <w:rPr>
          <w:color w:val="000000" w:themeColor="text1"/>
        </w:rPr>
        <w:t>(a) A manufacturer or seller of a prescription drug or medical device may not be held liable in a product liability action for a claim based upon inadequate warning or instruction unless the claimant proves, among other elements, that:</w:t>
      </w:r>
    </w:p>
    <w:p w14:paraId="69B69E33" w14:textId="77777777" w:rsidR="00F6309C" w:rsidRPr="00735C39" w:rsidRDefault="00F6309C" w:rsidP="00F6309C">
      <w:pPr>
        <w:pStyle w:val="SectionBody"/>
        <w:rPr>
          <w:color w:val="000000" w:themeColor="text1"/>
        </w:rPr>
      </w:pPr>
      <w:r w:rsidRPr="00735C39">
        <w:rPr>
          <w:color w:val="000000" w:themeColor="text1"/>
        </w:rPr>
        <w:t xml:space="preserve">(1) The manufacturer or seller of a prescription drug or medical device acted unreasonably in failing to provide reasonable instructions or warnings regarding foreseeable risks of harm to prescribing or other health care providers who </w:t>
      </w:r>
      <w:proofErr w:type="gramStart"/>
      <w:r w:rsidRPr="00735C39">
        <w:rPr>
          <w:color w:val="000000" w:themeColor="text1"/>
        </w:rPr>
        <w:t>are in a position to</w:t>
      </w:r>
      <w:proofErr w:type="gramEnd"/>
      <w:r w:rsidRPr="00735C39">
        <w:rPr>
          <w:color w:val="000000" w:themeColor="text1"/>
        </w:rPr>
        <w:t xml:space="preserve"> reduce the risks of harm in accordance with the instructions or warnings; and</w:t>
      </w:r>
    </w:p>
    <w:p w14:paraId="1DDFE977" w14:textId="77777777" w:rsidR="00F6309C" w:rsidRPr="00735C39" w:rsidRDefault="00F6309C" w:rsidP="00F6309C">
      <w:pPr>
        <w:pStyle w:val="SectionBody"/>
        <w:rPr>
          <w:color w:val="000000" w:themeColor="text1"/>
        </w:rPr>
      </w:pPr>
      <w:r w:rsidRPr="00735C39">
        <w:rPr>
          <w:color w:val="000000" w:themeColor="text1"/>
        </w:rPr>
        <w:t>(2) Failure to provide reasonable instructions or warnings was a proximate cause of harm.</w:t>
      </w:r>
    </w:p>
    <w:p w14:paraId="320C3307" w14:textId="77777777" w:rsidR="00F6309C" w:rsidRPr="00735C39" w:rsidRDefault="00F6309C" w:rsidP="00F6309C">
      <w:pPr>
        <w:pStyle w:val="SectionBody"/>
        <w:rPr>
          <w:color w:val="000000" w:themeColor="text1"/>
        </w:rPr>
      </w:pPr>
      <w:r w:rsidRPr="00735C39">
        <w:rPr>
          <w:color w:val="000000" w:themeColor="text1"/>
        </w:rPr>
        <w:t>(b) It is the intention of the Legislature in enacting this section to adopt and allow the development of a learned intermediary doctrine as a defense in cases based upon claims of inadequate warning or instruction for prescription drugs or medical devices.</w:t>
      </w:r>
    </w:p>
    <w:p w14:paraId="02C7DBAA" w14:textId="2BA4E63E" w:rsidR="008736AA" w:rsidRPr="00735C39" w:rsidRDefault="00F6309C" w:rsidP="00CC1F3B">
      <w:pPr>
        <w:pStyle w:val="SectionBody"/>
        <w:rPr>
          <w:color w:val="000000" w:themeColor="text1"/>
        </w:rPr>
      </w:pPr>
      <w:r w:rsidRPr="00735C39">
        <w:rPr>
          <w:color w:val="000000" w:themeColor="text1"/>
          <w:u w:val="single"/>
        </w:rPr>
        <w:t>(c) An exception exists that shall create civil liability for pharmaceutical companies in West Virginia state courts for damages resulting from the Covid-19 vaccines. West Virginia citizens shall be allowed to sue for damages resulting from these vaccines with no limits on financial awards.</w:t>
      </w:r>
    </w:p>
    <w:p w14:paraId="4842BCC2" w14:textId="77777777" w:rsidR="00C33014" w:rsidRPr="00735C39" w:rsidRDefault="00C33014" w:rsidP="00CC1F3B">
      <w:pPr>
        <w:pStyle w:val="Note"/>
        <w:rPr>
          <w:color w:val="000000" w:themeColor="text1"/>
        </w:rPr>
      </w:pPr>
    </w:p>
    <w:p w14:paraId="43503A91" w14:textId="2289B862" w:rsidR="006865E9" w:rsidRPr="00735C39" w:rsidRDefault="00CF1DCA" w:rsidP="00CC1F3B">
      <w:pPr>
        <w:pStyle w:val="Note"/>
        <w:rPr>
          <w:color w:val="000000" w:themeColor="text1"/>
        </w:rPr>
      </w:pPr>
      <w:r w:rsidRPr="00735C39">
        <w:rPr>
          <w:color w:val="000000" w:themeColor="text1"/>
        </w:rPr>
        <w:t xml:space="preserve">NOTE: </w:t>
      </w:r>
      <w:r w:rsidR="00F6309C" w:rsidRPr="00735C39">
        <w:rPr>
          <w:color w:val="000000" w:themeColor="text1"/>
        </w:rPr>
        <w:t>The purpose of this bill is to allow for pharmaceutical companies to be held liable for injuries resulting from the Covid-19 vaccine.</w:t>
      </w:r>
    </w:p>
    <w:p w14:paraId="77E3A038" w14:textId="77777777" w:rsidR="006865E9" w:rsidRPr="00735C39" w:rsidRDefault="00AE48A0" w:rsidP="00CC1F3B">
      <w:pPr>
        <w:pStyle w:val="Note"/>
        <w:rPr>
          <w:color w:val="000000" w:themeColor="text1"/>
        </w:rPr>
      </w:pPr>
      <w:r w:rsidRPr="00735C39">
        <w:rPr>
          <w:color w:val="000000" w:themeColor="text1"/>
        </w:rPr>
        <w:t xml:space="preserve">Strike-throughs indicate language that would be stricken from a </w:t>
      </w:r>
      <w:proofErr w:type="gramStart"/>
      <w:r w:rsidRPr="00735C39">
        <w:rPr>
          <w:color w:val="000000" w:themeColor="text1"/>
        </w:rPr>
        <w:t>heading</w:t>
      </w:r>
      <w:proofErr w:type="gramEnd"/>
      <w:r w:rsidRPr="00735C39">
        <w:rPr>
          <w:color w:val="000000" w:themeColor="text1"/>
        </w:rPr>
        <w:t xml:space="preserve"> or the present law and underscoring indicates new language that would be added.</w:t>
      </w:r>
    </w:p>
    <w:sectPr w:rsidR="006865E9" w:rsidRPr="00735C3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7D1A" w14:textId="77777777" w:rsidR="00F6309C" w:rsidRPr="00B844FE" w:rsidRDefault="00F6309C" w:rsidP="00B844FE">
      <w:r>
        <w:separator/>
      </w:r>
    </w:p>
  </w:endnote>
  <w:endnote w:type="continuationSeparator" w:id="0">
    <w:p w14:paraId="08AE39A4" w14:textId="77777777" w:rsidR="00F6309C" w:rsidRPr="00B844FE" w:rsidRDefault="00F6309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389E8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CAF6C8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0E9D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35AB" w14:textId="77777777" w:rsidR="00F6309C" w:rsidRDefault="00F630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466272"/>
      <w:docPartObj>
        <w:docPartGallery w:val="Page Numbers (Bottom of Page)"/>
        <w:docPartUnique/>
      </w:docPartObj>
    </w:sdtPr>
    <w:sdtEndPr/>
    <w:sdtContent>
      <w:p w14:paraId="7C9F8CD6" w14:textId="77777777" w:rsidR="00F6309C" w:rsidRPr="00B844FE" w:rsidRDefault="00F6309C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FEADFC9" w14:textId="77777777" w:rsidR="00F6309C" w:rsidRDefault="00F6309C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794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C9C4A" w14:textId="77777777" w:rsidR="00F6309C" w:rsidRDefault="00F6309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FFDA" w14:textId="77777777" w:rsidR="00F6309C" w:rsidRPr="00B844FE" w:rsidRDefault="00F6309C" w:rsidP="00B844FE">
      <w:r>
        <w:separator/>
      </w:r>
    </w:p>
  </w:footnote>
  <w:footnote w:type="continuationSeparator" w:id="0">
    <w:p w14:paraId="3B77651F" w14:textId="77777777" w:rsidR="00F6309C" w:rsidRPr="00B844FE" w:rsidRDefault="00F6309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26FA" w14:textId="77777777" w:rsidR="002A0269" w:rsidRPr="00B844FE" w:rsidRDefault="008B772F">
    <w:pPr>
      <w:pStyle w:val="Header"/>
    </w:pPr>
    <w:sdt>
      <w:sdtPr>
        <w:id w:val="-684364211"/>
        <w:placeholder>
          <w:docPart w:val="F11E844C9C2D46CFA946CDB62D00DC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1E844C9C2D46CFA946CDB62D00DC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50B0" w14:textId="3213E4B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F6309C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6309C">
          <w:rPr>
            <w:sz w:val="22"/>
            <w:szCs w:val="22"/>
          </w:rPr>
          <w:t>2026R1118</w:t>
        </w:r>
      </w:sdtContent>
    </w:sdt>
  </w:p>
  <w:p w14:paraId="63EA3B0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65A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D31F" w14:textId="77777777" w:rsidR="00F6309C" w:rsidRPr="00B844FE" w:rsidRDefault="008B772F">
    <w:pPr>
      <w:pStyle w:val="Header"/>
    </w:pPr>
    <w:sdt>
      <w:sdtPr>
        <w:id w:val="-1351955216"/>
        <w:placeholder>
          <w:docPart w:val="F11E844C9C2D46CFA946CDB62D00DC06"/>
        </w:placeholder>
        <w:temporary/>
        <w:showingPlcHdr/>
        <w15:appearance w15:val="hidden"/>
      </w:sdtPr>
      <w:sdtEndPr/>
      <w:sdtContent>
        <w:r w:rsidR="00F6309C" w:rsidRPr="00B844FE">
          <w:t>[Type here]</w:t>
        </w:r>
      </w:sdtContent>
    </w:sdt>
    <w:r w:rsidR="00F6309C" w:rsidRPr="00B844FE">
      <w:ptab w:relativeTo="margin" w:alignment="left" w:leader="none"/>
    </w:r>
    <w:sdt>
      <w:sdtPr>
        <w:id w:val="-2067170005"/>
        <w:placeholder>
          <w:docPart w:val="F11E844C9C2D46CFA946CDB62D00DC06"/>
        </w:placeholder>
        <w:temporary/>
        <w:showingPlcHdr/>
        <w15:appearance w15:val="hidden"/>
      </w:sdtPr>
      <w:sdtEndPr/>
      <w:sdtContent>
        <w:r w:rsidR="00F6309C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60A" w14:textId="77777777" w:rsidR="00F6309C" w:rsidRPr="00686E9A" w:rsidRDefault="00F6309C" w:rsidP="005F78E9">
    <w:pPr>
      <w:pStyle w:val="HeaderStyle"/>
    </w:pPr>
    <w:proofErr w:type="spellStart"/>
    <w:r>
      <w:t>Intr</w:t>
    </w:r>
    <w:proofErr w:type="spellEnd"/>
    <w:r>
      <w:t xml:space="preserve"> HB</w:t>
    </w:r>
    <w:r>
      <w:tab/>
    </w:r>
    <w:r w:rsidRPr="00686E9A">
      <w:tab/>
    </w:r>
    <w:sdt>
      <w:sdtPr>
        <w:alias w:val="CBD Number"/>
        <w:tag w:val="CBD Number"/>
        <w:id w:val="601997254"/>
        <w:text/>
      </w:sdtPr>
      <w:sdtEndPr/>
      <w:sdtContent>
        <w:r>
          <w:t>2025R2871</w:t>
        </w:r>
      </w:sdtContent>
    </w:sdt>
  </w:p>
  <w:p w14:paraId="7674042C" w14:textId="77777777" w:rsidR="00F6309C" w:rsidRPr="004D3ABE" w:rsidRDefault="00F6309C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8EEF" w14:textId="77777777" w:rsidR="00F6309C" w:rsidRPr="004D3ABE" w:rsidRDefault="00F6309C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9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22EC"/>
    <w:rsid w:val="0027011C"/>
    <w:rsid w:val="00274200"/>
    <w:rsid w:val="00275740"/>
    <w:rsid w:val="002A0269"/>
    <w:rsid w:val="002A1CC7"/>
    <w:rsid w:val="00303684"/>
    <w:rsid w:val="003143F5"/>
    <w:rsid w:val="00314854"/>
    <w:rsid w:val="00394191"/>
    <w:rsid w:val="003C51CD"/>
    <w:rsid w:val="003C6034"/>
    <w:rsid w:val="003E255F"/>
    <w:rsid w:val="00400B5C"/>
    <w:rsid w:val="004368E0"/>
    <w:rsid w:val="00462662"/>
    <w:rsid w:val="004C13DD"/>
    <w:rsid w:val="004D3ABE"/>
    <w:rsid w:val="004E3441"/>
    <w:rsid w:val="00500579"/>
    <w:rsid w:val="00545C15"/>
    <w:rsid w:val="005A5366"/>
    <w:rsid w:val="005C35BC"/>
    <w:rsid w:val="006369EB"/>
    <w:rsid w:val="00637E73"/>
    <w:rsid w:val="006865E9"/>
    <w:rsid w:val="00686E9A"/>
    <w:rsid w:val="00691F3E"/>
    <w:rsid w:val="00694BFB"/>
    <w:rsid w:val="006A106B"/>
    <w:rsid w:val="006C3DFC"/>
    <w:rsid w:val="006C523D"/>
    <w:rsid w:val="006D4036"/>
    <w:rsid w:val="006F3358"/>
    <w:rsid w:val="00735C39"/>
    <w:rsid w:val="007A5259"/>
    <w:rsid w:val="007A7081"/>
    <w:rsid w:val="007F1CF5"/>
    <w:rsid w:val="00834EDE"/>
    <w:rsid w:val="008736AA"/>
    <w:rsid w:val="008B3BEF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7302B"/>
    <w:rsid w:val="00A84CC4"/>
    <w:rsid w:val="00AA069B"/>
    <w:rsid w:val="00AB67E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44A0"/>
    <w:rsid w:val="00BA1F84"/>
    <w:rsid w:val="00BC562B"/>
    <w:rsid w:val="00C33014"/>
    <w:rsid w:val="00C33434"/>
    <w:rsid w:val="00C34869"/>
    <w:rsid w:val="00C42EB6"/>
    <w:rsid w:val="00C62327"/>
    <w:rsid w:val="00C85096"/>
    <w:rsid w:val="00C92EF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6309C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7CF1F"/>
  <w15:chartTrackingRefBased/>
  <w15:docId w15:val="{1FC46DE3-A194-42BB-82CD-B43229C1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6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6309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3A0FD62DF64374B6EBDF2884EA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0F6D-7ED0-4580-BD1B-BA8E64D8C5A7}"/>
      </w:docPartPr>
      <w:docPartBody>
        <w:p w:rsidR="004345D6" w:rsidRDefault="004345D6">
          <w:pPr>
            <w:pStyle w:val="D13A0FD62DF64374B6EBDF2884EA5A2F"/>
          </w:pPr>
          <w:r w:rsidRPr="00B844FE">
            <w:t>Prefix Text</w:t>
          </w:r>
        </w:p>
      </w:docPartBody>
    </w:docPart>
    <w:docPart>
      <w:docPartPr>
        <w:name w:val="F11E844C9C2D46CFA946CDB62D00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687D-DD77-4FF2-AF43-A67C4493CD70}"/>
      </w:docPartPr>
      <w:docPartBody>
        <w:p w:rsidR="004345D6" w:rsidRDefault="004345D6">
          <w:pPr>
            <w:pStyle w:val="F11E844C9C2D46CFA946CDB62D00DC06"/>
          </w:pPr>
          <w:r w:rsidRPr="00B844FE">
            <w:t>[Type here]</w:t>
          </w:r>
        </w:p>
      </w:docPartBody>
    </w:docPart>
    <w:docPart>
      <w:docPartPr>
        <w:name w:val="29864EB73F57438C8988627ABFF6F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7DA46-2F38-4D33-BFFD-6B8BA56065CD}"/>
      </w:docPartPr>
      <w:docPartBody>
        <w:p w:rsidR="004345D6" w:rsidRDefault="004345D6">
          <w:pPr>
            <w:pStyle w:val="29864EB73F57438C8988627ABFF6F0A1"/>
          </w:pPr>
          <w:r w:rsidRPr="00B844FE">
            <w:t>Number</w:t>
          </w:r>
        </w:p>
      </w:docPartBody>
    </w:docPart>
    <w:docPart>
      <w:docPartPr>
        <w:name w:val="B437DAC49CB0436C968FC723F091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0A8B-F873-4A3D-99DA-11F9439AA752}"/>
      </w:docPartPr>
      <w:docPartBody>
        <w:p w:rsidR="004345D6" w:rsidRDefault="004345D6">
          <w:pPr>
            <w:pStyle w:val="B437DAC49CB0436C968FC723F0910015"/>
          </w:pPr>
          <w:r w:rsidRPr="00B844FE">
            <w:t>Enter Sponsors Here</w:t>
          </w:r>
        </w:p>
      </w:docPartBody>
    </w:docPart>
    <w:docPart>
      <w:docPartPr>
        <w:name w:val="88A2C3EEA11E4E54804E03506CF9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FE31-B2E7-4D62-A2E0-186F85FD4CCC}"/>
      </w:docPartPr>
      <w:docPartBody>
        <w:p w:rsidR="004345D6" w:rsidRDefault="004345D6">
          <w:pPr>
            <w:pStyle w:val="88A2C3EEA11E4E54804E03506CF9B68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D6"/>
    <w:rsid w:val="003E255F"/>
    <w:rsid w:val="004345D6"/>
    <w:rsid w:val="00462662"/>
    <w:rsid w:val="005C35BC"/>
    <w:rsid w:val="006C3DFC"/>
    <w:rsid w:val="00A7302B"/>
    <w:rsid w:val="00A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3A0FD62DF64374B6EBDF2884EA5A2F">
    <w:name w:val="D13A0FD62DF64374B6EBDF2884EA5A2F"/>
  </w:style>
  <w:style w:type="paragraph" w:customStyle="1" w:styleId="F11E844C9C2D46CFA946CDB62D00DC06">
    <w:name w:val="F11E844C9C2D46CFA946CDB62D00DC06"/>
  </w:style>
  <w:style w:type="paragraph" w:customStyle="1" w:styleId="29864EB73F57438C8988627ABFF6F0A1">
    <w:name w:val="29864EB73F57438C8988627ABFF6F0A1"/>
  </w:style>
  <w:style w:type="paragraph" w:customStyle="1" w:styleId="B437DAC49CB0436C968FC723F0910015">
    <w:name w:val="B437DAC49CB0436C968FC723F091001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A2C3EEA11E4E54804E03506CF9B68E">
    <w:name w:val="88A2C3EEA11E4E54804E03506CF9B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331</Words>
  <Characters>1820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4</cp:revision>
  <dcterms:created xsi:type="dcterms:W3CDTF">2026-01-20T22:11:00Z</dcterms:created>
  <dcterms:modified xsi:type="dcterms:W3CDTF">2026-01-21T18:27:00Z</dcterms:modified>
</cp:coreProperties>
</file>